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F5B" w:rsidRPr="006D3F5B" w:rsidRDefault="006D3F5B" w:rsidP="006D3F5B">
      <w:pPr>
        <w:spacing w:after="0" w:line="240" w:lineRule="auto"/>
        <w:rPr>
          <w:rFonts w:ascii="Cambria" w:eastAsia="Cambria" w:hAnsi="Cambria" w:cs="Cambria"/>
          <w:color w:val="000000"/>
          <w:sz w:val="24"/>
          <w:szCs w:val="24"/>
        </w:rPr>
      </w:pPr>
      <w:r w:rsidRPr="006D3F5B">
        <w:rPr>
          <w:rFonts w:ascii="Cambria" w:eastAsia="Cambria" w:hAnsi="Cambria" w:cs="Cambria"/>
          <w:color w:val="000000"/>
          <w:sz w:val="24"/>
          <w:szCs w:val="24"/>
        </w:rPr>
        <w:t>Kennesaw State University English Education Program</w:t>
      </w:r>
    </w:p>
    <w:p w:rsidR="006D3F5B" w:rsidRPr="006D3F5B" w:rsidRDefault="006D3F5B" w:rsidP="006D3F5B">
      <w:pPr>
        <w:pBdr>
          <w:bottom w:val="single" w:sz="4" w:space="1" w:color="auto"/>
        </w:pBdr>
        <w:spacing w:after="0" w:line="240" w:lineRule="auto"/>
        <w:rPr>
          <w:rFonts w:ascii="Cambria" w:eastAsia="Cambria" w:hAnsi="Cambria" w:cs="Cambria"/>
          <w:color w:val="000000"/>
          <w:sz w:val="24"/>
          <w:szCs w:val="24"/>
        </w:rPr>
      </w:pPr>
      <w:r w:rsidRPr="006D3F5B">
        <w:rPr>
          <w:rFonts w:ascii="Cambria" w:eastAsia="Cambria" w:hAnsi="Cambria" w:cs="Cambria"/>
          <w:color w:val="000000"/>
          <w:sz w:val="24"/>
          <w:szCs w:val="24"/>
        </w:rPr>
        <w:t>Lesson Plan Format</w:t>
      </w:r>
    </w:p>
    <w:p w:rsidR="006D3F5B" w:rsidRPr="006D3F5B" w:rsidRDefault="006D3F5B" w:rsidP="006D3F5B">
      <w:pPr>
        <w:spacing w:after="0" w:line="240" w:lineRule="auto"/>
        <w:rPr>
          <w:rFonts w:ascii="Cambria" w:eastAsia="Cambria" w:hAnsi="Cambria" w:cs="Cambria"/>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Your Name:</w:t>
      </w:r>
      <w:r>
        <w:rPr>
          <w:rFonts w:ascii="Cambria" w:eastAsia="Cambria" w:hAnsi="Cambria" w:cs="Cambria"/>
          <w:b/>
          <w:bCs/>
          <w:color w:val="000000"/>
          <w:sz w:val="24"/>
          <w:szCs w:val="24"/>
        </w:rPr>
        <w:t xml:space="preserve"> Hannah Stone</w:t>
      </w:r>
    </w:p>
    <w:p w:rsidR="006D3F5B" w:rsidRPr="006D3F5B" w:rsidRDefault="006D3F5B" w:rsidP="006D3F5B">
      <w:pPr>
        <w:spacing w:after="0" w:line="240" w:lineRule="auto"/>
        <w:rPr>
          <w:rFonts w:ascii="Cambria" w:eastAsia="Cambria" w:hAnsi="Cambria" w:cs="Cambria"/>
          <w:b/>
          <w:b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School:</w:t>
      </w:r>
      <w:r>
        <w:rPr>
          <w:rFonts w:ascii="Cambria" w:eastAsia="Cambria" w:hAnsi="Cambria" w:cs="Cambria"/>
          <w:b/>
          <w:bCs/>
          <w:color w:val="000000"/>
          <w:sz w:val="24"/>
          <w:szCs w:val="24"/>
        </w:rPr>
        <w:t xml:space="preserve"> Northview High School</w:t>
      </w:r>
    </w:p>
    <w:p w:rsidR="006D3F5B" w:rsidRPr="006D3F5B" w:rsidRDefault="006D3F5B" w:rsidP="006D3F5B">
      <w:pPr>
        <w:spacing w:after="0" w:line="240" w:lineRule="auto"/>
        <w:rPr>
          <w:rFonts w:ascii="Cambria" w:eastAsia="Cambria" w:hAnsi="Cambria" w:cs="Cambria"/>
          <w:b/>
          <w:b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Lesson Title:</w:t>
      </w:r>
    </w:p>
    <w:p w:rsidR="006D3F5B" w:rsidRP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Connecting with the Depression and the Dust Bowl</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Brief Description:</w:t>
      </w:r>
    </w:p>
    <w:p w:rsidR="006D3F5B" w:rsidRP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This lesson is an introduction to John Steinbeck’s </w:t>
      </w:r>
      <w:r>
        <w:rPr>
          <w:rFonts w:ascii="Cambria" w:eastAsia="Cambria" w:hAnsi="Cambria" w:cs="Cambria"/>
          <w:iCs/>
          <w:color w:val="000000"/>
          <w:sz w:val="24"/>
          <w:szCs w:val="24"/>
        </w:rPr>
        <w:t xml:space="preserve">Of Mice and Men. </w:t>
      </w:r>
      <w:r>
        <w:rPr>
          <w:rFonts w:ascii="Cambria" w:eastAsia="Cambria" w:hAnsi="Cambria" w:cs="Cambria"/>
          <w:i/>
          <w:iCs/>
          <w:color w:val="000000"/>
          <w:sz w:val="24"/>
          <w:szCs w:val="24"/>
        </w:rPr>
        <w:t xml:space="preserve">Because the book is set in the 1930s, this lesson is an effort to get the students to relate to the time period and the material they will be encountering in the following weeks. The lesson will consist of a lecture, though students will be given material to use to follow along. It is somewhat cross curricular with history, though the students are currently taking world history, rather than American. </w:t>
      </w:r>
    </w:p>
    <w:p w:rsidR="006D3F5B" w:rsidRPr="006D3F5B" w:rsidRDefault="006D3F5B" w:rsidP="006D3F5B">
      <w:pPr>
        <w:spacing w:after="0" w:line="240" w:lineRule="auto"/>
        <w:rPr>
          <w:rFonts w:ascii="Cambria" w:eastAsia="Cambria" w:hAnsi="Cambria" w:cs="Cambria"/>
          <w:i/>
          <w:iCs/>
          <w:color w:val="B7B7B7"/>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Primary Learning Outcome/Essential Questions:</w:t>
      </w:r>
    </w:p>
    <w:p w:rsid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How is our life now similar to that of the setting of </w:t>
      </w:r>
      <w:r>
        <w:rPr>
          <w:rFonts w:ascii="Cambria" w:eastAsia="Cambria" w:hAnsi="Cambria" w:cs="Cambria"/>
          <w:iCs/>
          <w:color w:val="000000"/>
          <w:sz w:val="24"/>
          <w:szCs w:val="24"/>
        </w:rPr>
        <w:t xml:space="preserve">Of Mice and Men? </w:t>
      </w:r>
      <w:r>
        <w:rPr>
          <w:rFonts w:ascii="Cambria" w:eastAsia="Cambria" w:hAnsi="Cambria" w:cs="Cambria"/>
          <w:i/>
          <w:iCs/>
          <w:color w:val="000000"/>
          <w:sz w:val="24"/>
          <w:szCs w:val="24"/>
        </w:rPr>
        <w:t>How is it different?</w:t>
      </w:r>
    </w:p>
    <w:p w:rsidR="006D3F5B" w:rsidRDefault="006D3F5B" w:rsidP="006D3F5B">
      <w:pPr>
        <w:spacing w:after="0" w:line="240" w:lineRule="auto"/>
        <w:rPr>
          <w:rFonts w:ascii="Cambria" w:eastAsia="Cambria" w:hAnsi="Cambria" w:cs="Cambria"/>
          <w:i/>
          <w:iCs/>
          <w:color w:val="000000"/>
          <w:sz w:val="24"/>
          <w:szCs w:val="24"/>
        </w:rPr>
      </w:pPr>
    </w:p>
    <w:p w:rsid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How can we better understand what happened in that time period?</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Theme="majorHAnsi" w:eastAsia="Cambria" w:hAnsiTheme="majorHAnsi" w:cs="Cambria"/>
          <w:b/>
          <w:bCs/>
          <w:color w:val="000000"/>
          <w:sz w:val="24"/>
          <w:szCs w:val="24"/>
        </w:rPr>
      </w:pPr>
      <w:r w:rsidRPr="006D3F5B">
        <w:rPr>
          <w:rFonts w:asciiTheme="majorHAnsi" w:eastAsia="Cambria" w:hAnsiTheme="majorHAnsi" w:cs="Cambria"/>
          <w:b/>
          <w:bCs/>
          <w:color w:val="000000"/>
          <w:sz w:val="24"/>
          <w:szCs w:val="24"/>
        </w:rPr>
        <w:t>Assessed CCGPSs:</w:t>
      </w:r>
    </w:p>
    <w:p w:rsidR="006D3F5B" w:rsidRDefault="006D3F5B" w:rsidP="006D3F5B">
      <w:pPr>
        <w:spacing w:after="0" w:line="240" w:lineRule="auto"/>
        <w:rPr>
          <w:rFonts w:asciiTheme="majorHAnsi" w:eastAsia="Times New Roman" w:hAnsiTheme="majorHAnsi"/>
          <w:i/>
          <w:color w:val="222222"/>
          <w:sz w:val="24"/>
          <w:szCs w:val="24"/>
        </w:rPr>
      </w:pPr>
      <w:r w:rsidRPr="006D3F5B">
        <w:rPr>
          <w:rFonts w:asciiTheme="majorHAnsi" w:eastAsia="Times New Roman" w:hAnsiTheme="majorHAnsi"/>
          <w:i/>
          <w:color w:val="222222"/>
          <w:sz w:val="24"/>
          <w:szCs w:val="24"/>
        </w:rPr>
        <w:t>ELACC9-10RL2: Determine a theme or central idea of text and analyze in detail its development over the course of the text, including how it emerges and is shaped and refined by specific details; provide an objective summary of the text.</w:t>
      </w:r>
    </w:p>
    <w:p w:rsidR="006D3F5B" w:rsidRPr="006D3F5B" w:rsidRDefault="006D3F5B" w:rsidP="006D3F5B">
      <w:pPr>
        <w:spacing w:after="0" w:line="240" w:lineRule="auto"/>
        <w:rPr>
          <w:rFonts w:asciiTheme="majorHAnsi" w:eastAsia="Cambria" w:hAnsiTheme="majorHAnsi" w:cs="Cambria"/>
          <w:b/>
          <w:bCs/>
          <w:i/>
          <w:color w:val="000000"/>
          <w:sz w:val="24"/>
          <w:szCs w:val="24"/>
        </w:rPr>
      </w:pPr>
    </w:p>
    <w:p w:rsidR="006D3F5B" w:rsidRP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ELACC9-10RL6: </w:t>
      </w:r>
      <w:r w:rsidRPr="006D3F5B">
        <w:rPr>
          <w:rFonts w:ascii="Cambria" w:eastAsia="Cambria" w:hAnsi="Cambria" w:cs="Cambria"/>
          <w:i/>
          <w:iCs/>
          <w:color w:val="000000"/>
          <w:sz w:val="24"/>
          <w:szCs w:val="24"/>
        </w:rPr>
        <w:t xml:space="preserve">Analyze a particular point of view or cultural experience reflected in a work </w:t>
      </w:r>
    </w:p>
    <w:p w:rsidR="006D3F5B" w:rsidRDefault="006D3F5B" w:rsidP="006D3F5B">
      <w:pPr>
        <w:spacing w:after="0" w:line="240" w:lineRule="auto"/>
        <w:rPr>
          <w:rFonts w:ascii="Cambria" w:eastAsia="Cambria" w:hAnsi="Cambria" w:cs="Cambria"/>
          <w:i/>
          <w:iCs/>
          <w:color w:val="000000"/>
          <w:sz w:val="24"/>
          <w:szCs w:val="24"/>
        </w:rPr>
      </w:pPr>
      <w:r w:rsidRPr="006D3F5B">
        <w:rPr>
          <w:rFonts w:ascii="Cambria" w:eastAsia="Cambria" w:hAnsi="Cambria" w:cs="Cambria"/>
          <w:i/>
          <w:iCs/>
          <w:color w:val="000000"/>
          <w:sz w:val="24"/>
          <w:szCs w:val="24"/>
        </w:rPr>
        <w:t>of literature from outside the United States, drawing on a wide reading of world literature</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Materials:</w:t>
      </w:r>
    </w:p>
    <w:p w:rsid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1. Computer</w:t>
      </w:r>
    </w:p>
    <w:p w:rsid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2. SmartBoard</w:t>
      </w:r>
    </w:p>
    <w:p w:rsid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3. Guided note sheet</w:t>
      </w:r>
    </w:p>
    <w:p w:rsidR="006D3F5B" w:rsidRP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4. Anticipation guide</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Total Duration:</w:t>
      </w:r>
    </w:p>
    <w:p w:rsidR="006D3F5B" w:rsidRPr="006D3F5B" w:rsidRDefault="002C72BF"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45</w:t>
      </w:r>
      <w:bookmarkStart w:id="0" w:name="_GoBack"/>
      <w:bookmarkEnd w:id="0"/>
      <w:r w:rsidR="006D3F5B">
        <w:rPr>
          <w:rFonts w:ascii="Cambria" w:eastAsia="Cambria" w:hAnsi="Cambria" w:cs="Cambria"/>
          <w:i/>
          <w:iCs/>
          <w:color w:val="000000"/>
          <w:sz w:val="24"/>
          <w:szCs w:val="24"/>
        </w:rPr>
        <w:t xml:space="preserve"> minutes</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Technology/Multimedia Connection:</w:t>
      </w:r>
    </w:p>
    <w:p w:rsidR="006D3F5B" w:rsidRP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I will be showing the students a PowerPoint providing necessary background information for </w:t>
      </w:r>
      <w:r>
        <w:rPr>
          <w:rFonts w:ascii="Cambria" w:eastAsia="Cambria" w:hAnsi="Cambria" w:cs="Cambria"/>
          <w:iCs/>
          <w:color w:val="000000"/>
          <w:sz w:val="24"/>
          <w:szCs w:val="24"/>
        </w:rPr>
        <w:t xml:space="preserve">Of Mice and Men </w:t>
      </w:r>
      <w:r>
        <w:rPr>
          <w:rFonts w:ascii="Cambria" w:eastAsia="Cambria" w:hAnsi="Cambria" w:cs="Cambria"/>
          <w:i/>
          <w:iCs/>
          <w:color w:val="000000"/>
          <w:sz w:val="24"/>
          <w:szCs w:val="24"/>
        </w:rPr>
        <w:t>using the SmartBoard.</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lastRenderedPageBreak/>
        <w:t>Procedures:</w:t>
      </w:r>
    </w:p>
    <w:p w:rsidR="006D3F5B" w:rsidRDefault="006D3F5B"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 xml:space="preserve">1. </w:t>
      </w:r>
      <w:r w:rsidR="00A73FC3">
        <w:rPr>
          <w:rFonts w:ascii="Cambria" w:eastAsia="Cambria" w:hAnsi="Cambria" w:cs="Cambria"/>
          <w:i/>
          <w:iCs/>
          <w:color w:val="000000"/>
          <w:sz w:val="24"/>
          <w:szCs w:val="24"/>
        </w:rPr>
        <w:t xml:space="preserve">We will begin by reviewing the idea of the American dream as students are familiar with it now and as it relates to the song activity the students are completing </w:t>
      </w:r>
      <w:r w:rsidR="00A51E8C">
        <w:rPr>
          <w:rFonts w:ascii="Cambria" w:eastAsia="Cambria" w:hAnsi="Cambria" w:cs="Cambria"/>
          <w:i/>
          <w:iCs/>
          <w:color w:val="000000"/>
          <w:sz w:val="24"/>
          <w:szCs w:val="24"/>
        </w:rPr>
        <w:t xml:space="preserve">for homework the day before. </w:t>
      </w:r>
    </w:p>
    <w:p w:rsidR="00A73FC3" w:rsidRDefault="00A73FC3" w:rsidP="006D3F5B">
      <w:pPr>
        <w:spacing w:after="0" w:line="240" w:lineRule="auto"/>
        <w:rPr>
          <w:rFonts w:ascii="Cambria" w:eastAsia="Cambria" w:hAnsi="Cambria" w:cs="Cambria"/>
          <w:i/>
          <w:iCs/>
          <w:color w:val="000000"/>
          <w:sz w:val="24"/>
          <w:szCs w:val="24"/>
        </w:rPr>
      </w:pPr>
      <w:r>
        <w:rPr>
          <w:rFonts w:ascii="Cambria" w:eastAsia="Cambria" w:hAnsi="Cambria" w:cs="Cambria"/>
          <w:i/>
          <w:iCs/>
          <w:color w:val="000000"/>
          <w:sz w:val="24"/>
          <w:szCs w:val="24"/>
        </w:rPr>
        <w:t>2. We will then go over the background information on the PowerPoint while the students follow alon</w:t>
      </w:r>
      <w:r w:rsidR="00A51E8C">
        <w:rPr>
          <w:rFonts w:ascii="Cambria" w:eastAsia="Cambria" w:hAnsi="Cambria" w:cs="Cambria"/>
          <w:i/>
          <w:iCs/>
          <w:color w:val="000000"/>
          <w:sz w:val="24"/>
          <w:szCs w:val="24"/>
        </w:rPr>
        <w:t>g using a guided note sheet. (30</w:t>
      </w:r>
      <w:r>
        <w:rPr>
          <w:rFonts w:ascii="Cambria" w:eastAsia="Cambria" w:hAnsi="Cambria" w:cs="Cambria"/>
          <w:i/>
          <w:iCs/>
          <w:color w:val="000000"/>
          <w:sz w:val="24"/>
          <w:szCs w:val="24"/>
        </w:rPr>
        <w:t xml:space="preserve"> minutes; computer, SmartBoard, guided note sheet)</w:t>
      </w:r>
    </w:p>
    <w:p w:rsidR="00A73FC3" w:rsidRDefault="00A73FC3" w:rsidP="006D3F5B">
      <w:pPr>
        <w:spacing w:after="0" w:line="240" w:lineRule="auto"/>
        <w:rPr>
          <w:rFonts w:ascii="Cambria" w:eastAsia="Cambria" w:hAnsi="Cambria" w:cs="Cambria"/>
          <w:iCs/>
          <w:color w:val="000000"/>
          <w:sz w:val="24"/>
          <w:szCs w:val="24"/>
        </w:rPr>
      </w:pPr>
      <w:r>
        <w:rPr>
          <w:rFonts w:ascii="Cambria" w:eastAsia="Cambria" w:hAnsi="Cambria" w:cs="Cambria"/>
          <w:i/>
          <w:iCs/>
          <w:color w:val="000000"/>
          <w:sz w:val="24"/>
          <w:szCs w:val="24"/>
        </w:rPr>
        <w:t xml:space="preserve">3. The students will then be released to fill out an anticipation guide about </w:t>
      </w:r>
      <w:r>
        <w:rPr>
          <w:rFonts w:ascii="Cambria" w:eastAsia="Cambria" w:hAnsi="Cambria" w:cs="Cambria"/>
          <w:iCs/>
          <w:color w:val="000000"/>
          <w:sz w:val="24"/>
          <w:szCs w:val="24"/>
        </w:rPr>
        <w:t xml:space="preserve">Of Mice and Men. </w:t>
      </w:r>
      <w:r w:rsidRPr="00A73FC3">
        <w:rPr>
          <w:rFonts w:ascii="Cambria" w:eastAsia="Cambria" w:hAnsi="Cambria" w:cs="Cambria"/>
          <w:i/>
          <w:iCs/>
          <w:color w:val="000000"/>
          <w:sz w:val="24"/>
          <w:szCs w:val="24"/>
        </w:rPr>
        <w:t>(10 minutes</w:t>
      </w:r>
      <w:r>
        <w:rPr>
          <w:rFonts w:ascii="Cambria" w:eastAsia="Cambria" w:hAnsi="Cambria" w:cs="Cambria"/>
          <w:i/>
          <w:iCs/>
          <w:color w:val="000000"/>
          <w:sz w:val="24"/>
          <w:szCs w:val="24"/>
        </w:rPr>
        <w:t>; anticipation guide</w:t>
      </w:r>
      <w:r w:rsidRPr="00A73FC3">
        <w:rPr>
          <w:rFonts w:ascii="Cambria" w:eastAsia="Cambria" w:hAnsi="Cambria" w:cs="Cambria"/>
          <w:i/>
          <w:iCs/>
          <w:color w:val="000000"/>
          <w:sz w:val="24"/>
          <w:szCs w:val="24"/>
        </w:rPr>
        <w:t>)</w:t>
      </w:r>
    </w:p>
    <w:p w:rsidR="006D3F5B" w:rsidRPr="006D3F5B" w:rsidRDefault="00A73FC3" w:rsidP="00A73FC3">
      <w:pPr>
        <w:spacing w:after="0" w:line="240" w:lineRule="auto"/>
        <w:rPr>
          <w:rFonts w:ascii="Cambria" w:eastAsia="Cambria" w:hAnsi="Cambria" w:cs="Cambria"/>
          <w:b/>
          <w:bCs/>
          <w:i/>
          <w:iCs/>
          <w:color w:val="000000"/>
          <w:sz w:val="24"/>
          <w:szCs w:val="24"/>
        </w:rPr>
      </w:pPr>
      <w:r>
        <w:rPr>
          <w:rFonts w:ascii="Cambria" w:eastAsia="Cambria" w:hAnsi="Cambria" w:cs="Cambria"/>
          <w:i/>
          <w:iCs/>
          <w:color w:val="000000"/>
          <w:sz w:val="24"/>
          <w:szCs w:val="24"/>
        </w:rPr>
        <w:t>4. We will then conclude the lesson by talking about how the Great Depression is similar to and different from the Great Recession we</w:t>
      </w:r>
      <w:r w:rsidR="00A51E8C">
        <w:rPr>
          <w:rFonts w:ascii="Cambria" w:eastAsia="Cambria" w:hAnsi="Cambria" w:cs="Cambria"/>
          <w:i/>
          <w:iCs/>
          <w:color w:val="000000"/>
          <w:sz w:val="24"/>
          <w:szCs w:val="24"/>
        </w:rPr>
        <w:t xml:space="preserve"> are currently experiencing. (5</w:t>
      </w:r>
      <w:r>
        <w:rPr>
          <w:rFonts w:ascii="Cambria" w:eastAsia="Cambria" w:hAnsi="Cambria" w:cs="Cambria"/>
          <w:i/>
          <w:iCs/>
          <w:color w:val="000000"/>
          <w:sz w:val="24"/>
          <w:szCs w:val="24"/>
        </w:rPr>
        <w:t xml:space="preserve"> minutes)</w:t>
      </w:r>
      <w:r w:rsidR="006D3F5B" w:rsidRPr="006D3F5B">
        <w:rPr>
          <w:rFonts w:ascii="Cambria" w:eastAsia="Cambria" w:hAnsi="Cambria" w:cs="Cambria"/>
          <w:i/>
          <w:iCs/>
          <w:color w:val="000000"/>
          <w:sz w:val="24"/>
          <w:szCs w:val="24"/>
        </w:rPr>
        <w:t xml:space="preserve"> </w:t>
      </w:r>
    </w:p>
    <w:p w:rsidR="006D3F5B" w:rsidRPr="006D3F5B" w:rsidRDefault="006D3F5B" w:rsidP="006D3F5B">
      <w:pPr>
        <w:spacing w:after="0" w:line="240" w:lineRule="auto"/>
        <w:rPr>
          <w:rFonts w:ascii="Cambria" w:eastAsia="Cambria" w:hAnsi="Cambria" w:cs="Cambria"/>
          <w:i/>
          <w:iCs/>
          <w:color w:val="000000"/>
          <w:sz w:val="24"/>
          <w:szCs w:val="24"/>
        </w:rPr>
      </w:pPr>
    </w:p>
    <w:p w:rsidR="006D3F5B" w:rsidRP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Assessment:</w:t>
      </w:r>
    </w:p>
    <w:p w:rsidR="006D3F5B" w:rsidRPr="006D3F5B" w:rsidRDefault="00A73FC3" w:rsidP="00A73FC3">
      <w:pPr>
        <w:spacing w:after="0" w:line="240" w:lineRule="auto"/>
        <w:rPr>
          <w:rFonts w:ascii="Cambria" w:eastAsia="Cambria" w:hAnsi="Cambria" w:cs="Cambria"/>
          <w:i/>
          <w:iCs/>
          <w:color w:val="B7B7B7"/>
          <w:sz w:val="24"/>
          <w:szCs w:val="24"/>
        </w:rPr>
      </w:pPr>
      <w:r>
        <w:rPr>
          <w:rFonts w:ascii="Cambria" w:eastAsia="Cambria" w:hAnsi="Cambria" w:cs="Cambria"/>
          <w:i/>
          <w:iCs/>
          <w:color w:val="000000"/>
          <w:sz w:val="24"/>
          <w:szCs w:val="24"/>
        </w:rPr>
        <w:t>The anticipation guide will serve as a formative assessment based on completion and quality of responses.</w:t>
      </w:r>
    </w:p>
    <w:p w:rsidR="006D3F5B" w:rsidRPr="006D3F5B" w:rsidRDefault="006D3F5B" w:rsidP="006D3F5B">
      <w:pPr>
        <w:spacing w:after="0" w:line="240" w:lineRule="auto"/>
        <w:rPr>
          <w:rFonts w:ascii="Cambria" w:eastAsia="Cambria" w:hAnsi="Cambria" w:cs="Cambria"/>
          <w:color w:val="000000"/>
          <w:sz w:val="24"/>
          <w:szCs w:val="24"/>
        </w:rPr>
      </w:pPr>
    </w:p>
    <w:p w:rsidR="006D3F5B" w:rsidRDefault="006D3F5B" w:rsidP="006D3F5B">
      <w:pPr>
        <w:spacing w:after="0" w:line="240" w:lineRule="auto"/>
        <w:rPr>
          <w:rFonts w:ascii="Cambria" w:eastAsia="Cambria" w:hAnsi="Cambria" w:cs="Cambria"/>
          <w:b/>
          <w:bCs/>
          <w:color w:val="000000"/>
          <w:sz w:val="24"/>
          <w:szCs w:val="24"/>
        </w:rPr>
      </w:pPr>
      <w:r w:rsidRPr="006D3F5B">
        <w:rPr>
          <w:rFonts w:ascii="Cambria" w:eastAsia="Cambria" w:hAnsi="Cambria" w:cs="Cambria"/>
          <w:b/>
          <w:bCs/>
          <w:color w:val="000000"/>
          <w:sz w:val="24"/>
          <w:szCs w:val="24"/>
        </w:rPr>
        <w:t>Works Cited and Consulted:</w:t>
      </w:r>
    </w:p>
    <w:p w:rsidR="004C421E" w:rsidRPr="006D3F5B" w:rsidRDefault="004C421E" w:rsidP="006D3F5B">
      <w:pPr>
        <w:spacing w:after="0" w:line="240" w:lineRule="auto"/>
        <w:rPr>
          <w:rFonts w:ascii="Cambria" w:eastAsia="Cambria" w:hAnsi="Cambria" w:cs="Cambria"/>
          <w:b/>
          <w:bCs/>
          <w:color w:val="000000"/>
          <w:sz w:val="24"/>
          <w:szCs w:val="24"/>
        </w:rPr>
      </w:pPr>
    </w:p>
    <w:p w:rsidR="002C76B3" w:rsidRDefault="0043436E" w:rsidP="002C76B3">
      <w:pPr>
        <w:spacing w:line="480" w:lineRule="auto"/>
        <w:contextualSpacing/>
        <w:rPr>
          <w:rFonts w:ascii="Cambria" w:eastAsia="Cambria" w:hAnsi="Cambria" w:cs="Cambria"/>
          <w:i/>
          <w:iCs/>
          <w:color w:val="000000"/>
          <w:sz w:val="24"/>
          <w:szCs w:val="24"/>
        </w:rPr>
      </w:pPr>
      <w:r>
        <w:rPr>
          <w:rFonts w:ascii="Cambria" w:eastAsia="Cambria" w:hAnsi="Cambria" w:cs="Cambria"/>
          <w:i/>
          <w:iCs/>
          <w:color w:val="000000"/>
          <w:sz w:val="24"/>
          <w:szCs w:val="24"/>
        </w:rPr>
        <w:t>“</w:t>
      </w:r>
      <w:r>
        <w:rPr>
          <w:rFonts w:ascii="Cambria" w:eastAsia="Cambria" w:hAnsi="Cambria" w:cs="Cambria"/>
          <w:iCs/>
          <w:color w:val="000000"/>
          <w:sz w:val="24"/>
          <w:szCs w:val="24"/>
        </w:rPr>
        <w:t xml:space="preserve">Of Mice and Men </w:t>
      </w:r>
      <w:r>
        <w:rPr>
          <w:rFonts w:ascii="Cambria" w:eastAsia="Cambria" w:hAnsi="Cambria" w:cs="Cambria"/>
          <w:i/>
          <w:iCs/>
          <w:color w:val="000000"/>
          <w:sz w:val="24"/>
          <w:szCs w:val="24"/>
        </w:rPr>
        <w:t xml:space="preserve">Anticipation Guide.” </w:t>
      </w:r>
      <w:r w:rsidRPr="0043436E">
        <w:rPr>
          <w:rFonts w:ascii="Cambria" w:eastAsia="Cambria" w:hAnsi="Cambria" w:cs="Cambria"/>
          <w:iCs/>
          <w:color w:val="000000"/>
          <w:sz w:val="24"/>
          <w:szCs w:val="24"/>
        </w:rPr>
        <w:t>Windsor High School.</w:t>
      </w:r>
      <w:r>
        <w:rPr>
          <w:rFonts w:ascii="Cambria" w:eastAsia="Cambria" w:hAnsi="Cambria" w:cs="Cambria"/>
          <w:i/>
          <w:iCs/>
          <w:color w:val="000000"/>
          <w:sz w:val="24"/>
          <w:szCs w:val="24"/>
        </w:rPr>
        <w:t xml:space="preserve"> Windsor High School, n. d. Web. </w:t>
      </w:r>
    </w:p>
    <w:p w:rsidR="00C72BBE" w:rsidRPr="0043436E" w:rsidRDefault="002C76B3" w:rsidP="002C76B3">
      <w:pPr>
        <w:spacing w:line="480" w:lineRule="auto"/>
        <w:ind w:firstLine="720"/>
        <w:contextualSpacing/>
        <w:rPr>
          <w:i/>
        </w:rPr>
      </w:pPr>
      <w:r>
        <w:rPr>
          <w:rFonts w:ascii="Cambria" w:eastAsia="Cambria" w:hAnsi="Cambria" w:cs="Cambria"/>
          <w:i/>
          <w:iCs/>
          <w:color w:val="000000"/>
          <w:sz w:val="24"/>
          <w:szCs w:val="24"/>
        </w:rPr>
        <w:t>15 Jan. 2013.</w:t>
      </w:r>
    </w:p>
    <w:sectPr w:rsidR="00C72BBE" w:rsidRPr="0043436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FB5" w:rsidRDefault="00876FB5">
      <w:pPr>
        <w:spacing w:after="0" w:line="240" w:lineRule="auto"/>
      </w:pPr>
      <w:r>
        <w:separator/>
      </w:r>
    </w:p>
  </w:endnote>
  <w:endnote w:type="continuationSeparator" w:id="0">
    <w:p w:rsidR="00876FB5" w:rsidRDefault="00876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876F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Pr="0081182C" w:rsidRDefault="004C421E" w:rsidP="00C7497C">
    <w:pPr>
      <w:jc w:val="center"/>
      <w:rPr>
        <w:sz w:val="20"/>
      </w:rPr>
    </w:pPr>
    <w:r w:rsidRPr="0081182C">
      <w:rPr>
        <w:sz w:val="20"/>
      </w:rPr>
      <w:fldChar w:fldCharType="begin"/>
    </w:r>
    <w:r w:rsidRPr="0081182C">
      <w:rPr>
        <w:sz w:val="20"/>
      </w:rPr>
      <w:instrText>PAGE</w:instrText>
    </w:r>
    <w:r w:rsidRPr="0081182C">
      <w:rPr>
        <w:sz w:val="20"/>
      </w:rPr>
      <w:fldChar w:fldCharType="separate"/>
    </w:r>
    <w:r w:rsidR="002C72BF">
      <w:rPr>
        <w:noProof/>
        <w:sz w:val="20"/>
      </w:rPr>
      <w:t>1</w:t>
    </w:r>
    <w:r w:rsidRPr="0081182C">
      <w:rPr>
        <w:sz w:val="20"/>
      </w:rPr>
      <w:fldChar w:fldCharType="end"/>
    </w:r>
  </w:p>
  <w:p w:rsidR="00C7497C" w:rsidRDefault="00876FB5"/>
  <w:p w:rsidR="00C7497C" w:rsidRDefault="00876FB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876F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FB5" w:rsidRDefault="00876FB5">
      <w:pPr>
        <w:spacing w:after="0" w:line="240" w:lineRule="auto"/>
      </w:pPr>
      <w:r>
        <w:separator/>
      </w:r>
    </w:p>
  </w:footnote>
  <w:footnote w:type="continuationSeparator" w:id="0">
    <w:p w:rsidR="00876FB5" w:rsidRDefault="00876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876F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876F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7C" w:rsidRDefault="00876F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F5B"/>
    <w:rsid w:val="002C72BF"/>
    <w:rsid w:val="002C76B3"/>
    <w:rsid w:val="0043436E"/>
    <w:rsid w:val="004C421E"/>
    <w:rsid w:val="005A0F6C"/>
    <w:rsid w:val="006D3F5B"/>
    <w:rsid w:val="00876FB5"/>
    <w:rsid w:val="008B6B65"/>
    <w:rsid w:val="0096005C"/>
    <w:rsid w:val="00A51E8C"/>
    <w:rsid w:val="00A73FC3"/>
    <w:rsid w:val="00B732B8"/>
    <w:rsid w:val="00C72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3F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3F5B"/>
  </w:style>
  <w:style w:type="paragraph" w:styleId="Footer">
    <w:name w:val="footer"/>
    <w:basedOn w:val="Normal"/>
    <w:link w:val="FooterChar"/>
    <w:uiPriority w:val="99"/>
    <w:semiHidden/>
    <w:unhideWhenUsed/>
    <w:rsid w:val="006D3F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3F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D3F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3F5B"/>
  </w:style>
  <w:style w:type="paragraph" w:styleId="Footer">
    <w:name w:val="footer"/>
    <w:basedOn w:val="Normal"/>
    <w:link w:val="FooterChar"/>
    <w:uiPriority w:val="99"/>
    <w:semiHidden/>
    <w:unhideWhenUsed/>
    <w:rsid w:val="006D3F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3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414</Words>
  <Characters>2135</Characters>
  <Application>Microsoft Office Word</Application>
  <DocSecurity>0</DocSecurity>
  <Lines>64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4</cp:revision>
  <dcterms:created xsi:type="dcterms:W3CDTF">2013-01-29T16:24:00Z</dcterms:created>
  <dcterms:modified xsi:type="dcterms:W3CDTF">2013-02-01T14:48:00Z</dcterms:modified>
</cp:coreProperties>
</file>